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0B6AF3" w14:textId="56C06B1E" w:rsidR="00BB6803" w:rsidRDefault="00FA2287" w:rsidP="00BB6803">
      <w:bookmarkStart w:id="0" w:name="_GoBack"/>
      <w:r w:rsidRPr="00A365D0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03344507" wp14:editId="5BB96296">
            <wp:simplePos x="0" y="0"/>
            <wp:positionH relativeFrom="column">
              <wp:posOffset>-67310</wp:posOffset>
            </wp:positionH>
            <wp:positionV relativeFrom="paragraph">
              <wp:posOffset>44450</wp:posOffset>
            </wp:positionV>
            <wp:extent cx="2937510" cy="4112260"/>
            <wp:effectExtent l="0" t="0" r="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eane M 8864 5x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7510" cy="4112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5D0" w:rsidRPr="00A365D0">
        <w:rPr>
          <w:b/>
        </w:rPr>
        <w:t>Council</w:t>
      </w:r>
      <w:r w:rsidR="00023899">
        <w:rPr>
          <w:b/>
        </w:rPr>
        <w:t>m</w:t>
      </w:r>
      <w:r w:rsidR="00A365D0" w:rsidRPr="00A365D0">
        <w:rPr>
          <w:b/>
        </w:rPr>
        <w:t xml:space="preserve">an </w:t>
      </w:r>
      <w:r w:rsidR="00BB6803">
        <w:rPr>
          <w:b/>
        </w:rPr>
        <w:t>Brian Mooney</w:t>
      </w:r>
      <w:r w:rsidR="00A365D0">
        <w:t xml:space="preserve"> </w:t>
      </w:r>
      <w:r w:rsidR="00BB6803">
        <w:t>was appointed in February 2020 to represent Ward 11 which includes parts of Edgewater, Cudell, West Boulevard, Jefferson and Bellaire-Puritas neighborhoods. He replaces Dona Brady who resigned her position.</w:t>
      </w:r>
    </w:p>
    <w:p w14:paraId="5A12AA8B" w14:textId="7A94E64D" w:rsidR="00BB6803" w:rsidRDefault="00BB6803" w:rsidP="00BB6803"/>
    <w:p w14:paraId="3D54037F" w14:textId="29E3C2AF" w:rsidR="00BB6803" w:rsidRDefault="00BB6803" w:rsidP="00BB6803">
      <w:r>
        <w:t>Councilman Mooney serves on council’s Finance, Municipal Services &amp; Properties, Workforce &amp; Community Benefits, and Mayor’s Appointments committees.</w:t>
      </w:r>
    </w:p>
    <w:p w14:paraId="4DE58E67" w14:textId="77777777" w:rsidR="00BB6803" w:rsidRDefault="00BB6803" w:rsidP="00BB6803"/>
    <w:p w14:paraId="6F6B51F6" w14:textId="38593F92" w:rsidR="00765D68" w:rsidRDefault="00BB6803" w:rsidP="00BB6803">
      <w:r>
        <w:t>He is a lawyer who has held many public positions, including assistant county prosecutor for Cuyahoga County, a volunteer magistrate for Cuyahoga County Juvenile Court, a mediator for the Cleveland City Prosecutor’s office, and an assistant Ohio attorney general in the agency’s charitable law section.</w:t>
      </w:r>
    </w:p>
    <w:p w14:paraId="52E88766" w14:textId="3D9F3935" w:rsidR="00BB6803" w:rsidRDefault="00BB6803" w:rsidP="00BB6803"/>
    <w:p w14:paraId="65734393" w14:textId="24CBCE68" w:rsidR="00BB6803" w:rsidRDefault="00BB6803" w:rsidP="00BB6803">
      <w:r>
        <w:t>Councilman Mooney will be finishing out Councilwoman Brady’s current term which expires January 1, 2022. He will have to run for election in November 2021 for a full term, which is four years.</w:t>
      </w:r>
    </w:p>
    <w:p w14:paraId="11F4383F" w14:textId="77777777" w:rsidR="00BB6803" w:rsidRDefault="00BB6803" w:rsidP="00BB6803">
      <w:r>
        <w:t xml:space="preserve"> </w:t>
      </w:r>
    </w:p>
    <w:p w14:paraId="20628856" w14:textId="611E7432" w:rsidR="00BB6803" w:rsidRDefault="00BB6803" w:rsidP="00BB6803">
      <w:r>
        <w:t>He graduated from St. Ignatius High School in 1987. He earned a bachelor’s degree from American University in Washington D.C. in 1992 and a juris doctor degree from Cleveland Marshall College of Law in 1995.</w:t>
      </w:r>
      <w:bookmarkEnd w:id="0"/>
    </w:p>
    <w:sectPr w:rsidR="00BB6803" w:rsidSect="002676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287"/>
    <w:rsid w:val="00023899"/>
    <w:rsid w:val="0026769F"/>
    <w:rsid w:val="003E2FCA"/>
    <w:rsid w:val="00570D45"/>
    <w:rsid w:val="00765D68"/>
    <w:rsid w:val="00A365D0"/>
    <w:rsid w:val="00BB6803"/>
    <w:rsid w:val="00C563C6"/>
    <w:rsid w:val="00FA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21256"/>
  <w14:defaultImageDpi w14:val="32767"/>
  <w15:chartTrackingRefBased/>
  <w15:docId w15:val="{5D897C55-ADFF-5C49-AA1C-01A82280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2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B4E53E-3646-E842-823E-9EEA7F27B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Tiffaney Beasley</dc:creator>
  <cp:keywords/>
  <dc:description/>
  <cp:lastModifiedBy>Margie Bray</cp:lastModifiedBy>
  <cp:revision>7</cp:revision>
  <dcterms:created xsi:type="dcterms:W3CDTF">2018-04-06T19:56:00Z</dcterms:created>
  <dcterms:modified xsi:type="dcterms:W3CDTF">2020-03-01T18:31:00Z</dcterms:modified>
</cp:coreProperties>
</file>